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"/>
      </w:pPr>
      <w:r>
        <w:rPr>
          <w:rStyle w:val="Aucun"/>
          <w:rtl w:val="0"/>
          <w:lang w:val="fr-FR"/>
        </w:rPr>
        <w:t>Suis-je atteint de boulimie ?</w:t>
      </w:r>
    </w:p>
    <w:p>
      <w:pPr>
        <w:pStyle w:val="Corps"/>
      </w:pPr>
      <w:r>
        <w:rPr>
          <w:rStyle w:val="Aucun"/>
          <w:rtl w:val="0"/>
        </w:rPr>
        <w:t>1. Ai-je l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id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e obs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dante de perdre du poids ?  </w:t>
      </w: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Style w:val="Aucun"/>
          <w:rtl w:val="0"/>
        </w:rPr>
        <w:t xml:space="preserve"> </w:t>
      </w:r>
      <w:r>
        <w:rPr>
          <w:rStyle w:val="Aucun"/>
          <w:rtl w:val="0"/>
        </w:rPr>
        <w:t xml:space="preserve">Oui   </w:t>
      </w: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Style w:val="Aucun"/>
          <w:rtl w:val="0"/>
        </w:rPr>
        <w:t xml:space="preserve"> </w:t>
      </w:r>
      <w:r>
        <w:rPr>
          <w:rStyle w:val="Aucun"/>
          <w:rtl w:val="0"/>
          <w:lang w:val="it-IT"/>
        </w:rPr>
        <w:t>Non</w:t>
      </w:r>
    </w:p>
    <w:p>
      <w:pPr>
        <w:pStyle w:val="Corps"/>
      </w:pPr>
      <w:r>
        <w:rPr>
          <w:rStyle w:val="Aucun"/>
          <w:rtl w:val="0"/>
          <w:lang w:val="fr-FR"/>
        </w:rPr>
        <w:t>2. Fais-je des crises o</w:t>
      </w:r>
      <w:r>
        <w:rPr>
          <w:rStyle w:val="Aucun"/>
          <w:rtl w:val="0"/>
          <w:lang w:val="it-IT"/>
        </w:rPr>
        <w:t xml:space="preserve">ù </w:t>
      </w:r>
      <w:r>
        <w:rPr>
          <w:rStyle w:val="Aucun"/>
          <w:rtl w:val="0"/>
        </w:rPr>
        <w:t>j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engloutis des </w:t>
      </w:r>
      <w:r>
        <w:rPr>
          <w:rStyle w:val="Aucun"/>
          <w:rtl w:val="0"/>
          <w:lang w:val="fr-FR"/>
        </w:rPr>
        <w:t xml:space="preserve">« </w:t>
      </w:r>
      <w:r>
        <w:rPr>
          <w:rStyle w:val="Aucun"/>
          <w:rtl w:val="0"/>
          <w:lang w:val="fr-FR"/>
        </w:rPr>
        <w:t xml:space="preserve">tonnes de bouffe </w:t>
      </w:r>
      <w:r>
        <w:rPr>
          <w:rStyle w:val="Aucun"/>
          <w:rtl w:val="0"/>
          <w:lang w:val="it-IT"/>
        </w:rPr>
        <w:t xml:space="preserve">» </w:t>
      </w:r>
      <w:r>
        <w:rPr>
          <w:rStyle w:val="Aucun"/>
          <w:rtl w:val="0"/>
          <w:lang w:val="fr-FR"/>
        </w:rPr>
        <w:t>sans faim ni plaisir, ni rassasiement, avec le besoin de me faire vomir et le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go</w:t>
      </w:r>
      <w:r>
        <w:rPr>
          <w:rStyle w:val="Aucun"/>
          <w:rtl w:val="0"/>
          <w:lang w:val="fr-FR"/>
        </w:rPr>
        <w:t>û</w:t>
      </w:r>
      <w:r>
        <w:rPr>
          <w:rStyle w:val="Aucun"/>
          <w:rtl w:val="0"/>
          <w:lang w:val="fr-FR"/>
        </w:rPr>
        <w:t xml:space="preserve">t de moi ?  </w:t>
      </w: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Style w:val="Aucun"/>
          <w:rtl w:val="0"/>
        </w:rPr>
        <w:t xml:space="preserve"> </w:t>
      </w:r>
      <w:r>
        <w:rPr>
          <w:rStyle w:val="Aucun"/>
          <w:rtl w:val="0"/>
        </w:rPr>
        <w:t xml:space="preserve">Oui   </w:t>
      </w:r>
      <w:r>
        <w:rPr>
          <w:rStyle w:val="Aucun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Style w:val="Aucun"/>
          <w:rtl w:val="0"/>
        </w:rPr>
        <w:t xml:space="preserve"> </w:t>
      </w:r>
      <w:r>
        <w:rPr>
          <w:rStyle w:val="Aucun"/>
          <w:rtl w:val="0"/>
          <w:lang w:val="it-IT"/>
        </w:rPr>
        <w:t>Non</w:t>
      </w:r>
    </w:p>
    <w:p>
      <w:pPr>
        <w:pStyle w:val="Corps"/>
      </w:pPr>
    </w:p>
    <w:tbl>
      <w:tblPr>
        <w:tblW w:w="8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80"/>
        <w:gridCol w:w="2880"/>
        <w:gridCol w:w="2880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Mon alimentation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Ma pens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Mon comportement</w:t>
            </w:r>
          </w:p>
        </w:tc>
      </w:tr>
      <w:tr>
        <w:tblPrEx>
          <w:shd w:val="clear" w:color="auto" w:fill="ced7e7"/>
        </w:tblPrEx>
        <w:trPr>
          <w:trHeight w:val="817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3. Je la restreins aux repas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Oui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Non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4. Je suis nulle, je ne vaux rien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Oui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Non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5. J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ai honte de manger devant les autres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Oui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Non</w:t>
            </w:r>
          </w:p>
        </w:tc>
      </w:tr>
      <w:tr>
        <w:tblPrEx>
          <w:shd w:val="clear" w:color="auto" w:fill="ced7e7"/>
        </w:tblPrEx>
        <w:trPr>
          <w:trHeight w:val="548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6. J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y supprime gras et sucr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é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Oui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Non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7. Je ne pense qu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’à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maigrir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Oui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Non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8. Je ne pense qu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’à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vomir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Oui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Non</w:t>
            </w:r>
          </w:p>
        </w:tc>
      </w:tr>
      <w:tr>
        <w:tblPrEx>
          <w:shd w:val="clear" w:color="auto" w:fill="ced7e7"/>
        </w:tblPrEx>
        <w:trPr>
          <w:trHeight w:val="824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9. Je saute des repas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Oui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Non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10. Je me vois gros(se)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Oui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Non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11. Quand je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«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crise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»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, je ne peux plus m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arr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ê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ter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Oui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Non</w:t>
            </w:r>
          </w:p>
        </w:tc>
      </w:tr>
      <w:tr>
        <w:tblPrEx>
          <w:shd w:val="clear" w:color="auto" w:fill="ced7e7"/>
        </w:tblPrEx>
        <w:trPr>
          <w:trHeight w:val="798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12. Je je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û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ne une journ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e ou m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ê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me plus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Oui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Non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13. J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ai de grosses fesses (hanches, cuisses, ventre)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Oui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Non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14. J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ai sans arr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ê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t besoin de bouger, de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«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me d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penser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»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Oui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Non</w:t>
            </w:r>
          </w:p>
        </w:tc>
      </w:tr>
      <w:tr>
        <w:tblPrEx>
          <w:shd w:val="clear" w:color="auto" w:fill="ced7e7"/>
        </w:tblPrEx>
        <w:trPr>
          <w:trHeight w:val="1093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15. Hier, c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’é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tait encore trop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Oui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Non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16. Je manque de confiance et j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ai peur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Oui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Non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17. J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amasse et je vide : le r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frig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rateur, le garde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‑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manger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Oui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Non</w:t>
            </w:r>
          </w:p>
        </w:tc>
      </w:tr>
      <w:tr>
        <w:tblPrEx>
          <w:shd w:val="clear" w:color="auto" w:fill="ced7e7"/>
        </w:tblPrEx>
        <w:trPr>
          <w:trHeight w:val="1100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18. Je ne pense plus qu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’à ç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a (la nourriture domine ma vie)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Oui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Non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19. Je ne veux en aucun cas peser m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ê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me un poids normal (voir IMC p.310)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Oui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Non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20. Je range, je lave, je fais le m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nage sans arr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ê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t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Oui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Non</w:t>
            </w:r>
          </w:p>
        </w:tc>
      </w:tr>
      <w:tr>
        <w:tblPrEx>
          <w:shd w:val="clear" w:color="auto" w:fill="ced7e7"/>
        </w:tblPrEx>
        <w:trPr>
          <w:trHeight w:val="824" w:hRule="atLeast"/>
        </w:trPr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21. Je fais r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gime et je b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â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fre quand je suis seul(e)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Oui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Non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22. Je dissimule : je ne peux pas m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en emp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ê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cher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Oui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Non</w:t>
            </w:r>
          </w:p>
        </w:tc>
        <w:tc>
          <w:tcPr>
            <w:tcW w:type="dxa" w:w="28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</w:pPr>
            <w:r>
              <w:rPr>
                <w:rStyle w:val="Aucun"/>
                <w:shd w:val="nil" w:color="auto" w:fill="auto"/>
                <w:rtl w:val="0"/>
                <w:lang w:val="en-US"/>
              </w:rPr>
              <w:t>23. J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ai des obsessions et rituels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Oui   </w:t>
            </w:r>
            <w:r>
              <w:rPr>
                <w:rStyle w:val="Aucun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hd w:val="nil" w:color="auto" w:fill="auto"/>
                <w:rtl w:val="0"/>
                <w:lang w:val="en-US"/>
              </w:rPr>
              <w:t>☐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Aucun"/>
                <w:shd w:val="nil" w:color="auto" w:fill="auto"/>
                <w:rtl w:val="0"/>
                <w:lang w:val="en-US"/>
              </w:rPr>
              <w:t>Non</w:t>
            </w:r>
          </w:p>
        </w:tc>
      </w:tr>
    </w:tbl>
    <w:p>
      <w:pPr>
        <w:pStyle w:val="Corps"/>
        <w:widowControl w:val="0"/>
        <w:spacing w:line="240" w:lineRule="auto"/>
      </w:pPr>
    </w:p>
    <w:p>
      <w:pPr>
        <w:pStyle w:val="Corps"/>
      </w:pPr>
    </w:p>
    <w:p>
      <w:pPr>
        <w:pStyle w:val="Titre 2"/>
      </w:pPr>
      <w:r>
        <w:rPr>
          <w:rStyle w:val="Aucun"/>
          <w:rtl w:val="0"/>
        </w:rPr>
        <w:t>Interpr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tation</w:t>
      </w:r>
    </w:p>
    <w:p>
      <w:pPr>
        <w:pStyle w:val="Corps"/>
      </w:pPr>
      <w:r>
        <w:rPr>
          <w:rStyle w:val="Aucun"/>
          <w:rtl w:val="0"/>
          <w:lang w:val="fr-FR"/>
        </w:rPr>
        <w:t>Faites le compte : 1 point par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 xml:space="preserve">ponse </w:t>
      </w:r>
      <w:r>
        <w:rPr>
          <w:rStyle w:val="Aucun"/>
          <w:rtl w:val="0"/>
          <w:lang w:val="fr-FR"/>
        </w:rPr>
        <w:t xml:space="preserve">« </w:t>
      </w:r>
      <w:r>
        <w:rPr>
          <w:rStyle w:val="Aucun"/>
          <w:rtl w:val="0"/>
          <w:lang w:val="fr-FR"/>
        </w:rPr>
        <w:t xml:space="preserve">oui </w:t>
      </w:r>
      <w:r>
        <w:rPr>
          <w:rStyle w:val="Aucun"/>
          <w:rtl w:val="0"/>
          <w:lang w:val="it-IT"/>
        </w:rPr>
        <w:t>»</w:t>
      </w:r>
      <w:r>
        <w:rPr>
          <w:rStyle w:val="Aucun"/>
          <w:rtl w:val="0"/>
        </w:rPr>
        <w:t>.</w:t>
      </w:r>
      <w:r>
        <w:rPr>
          <w:rStyle w:val="Aucun"/>
        </w:rPr>
        <w:br w:type="textWrapping"/>
      </w:r>
      <w:r>
        <w:rPr>
          <w:rStyle w:val="Aucun"/>
          <w:rtl w:val="0"/>
          <w:lang w:val="fr-FR"/>
        </w:rPr>
        <w:t>Si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ponse aux 2 questions du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but est </w:t>
      </w:r>
      <w:r>
        <w:rPr>
          <w:rStyle w:val="Aucun"/>
          <w:rtl w:val="0"/>
          <w:lang w:val="fr-FR"/>
        </w:rPr>
        <w:t xml:space="preserve">« </w:t>
      </w:r>
      <w:r>
        <w:rPr>
          <w:rStyle w:val="Aucun"/>
          <w:rtl w:val="0"/>
          <w:lang w:val="it-IT"/>
        </w:rPr>
        <w:t xml:space="preserve">non </w:t>
      </w:r>
      <w:r>
        <w:rPr>
          <w:rStyle w:val="Aucun"/>
          <w:rtl w:val="0"/>
          <w:lang w:val="it-IT"/>
        </w:rPr>
        <w:t>»</w:t>
      </w:r>
      <w:r>
        <w:rPr>
          <w:rStyle w:val="Aucun"/>
          <w:rtl w:val="0"/>
          <w:lang w:val="fr-FR"/>
        </w:rPr>
        <w:t>, vous n</w:t>
      </w:r>
      <w:r>
        <w:rPr>
          <w:rStyle w:val="Aucun"/>
          <w:rtl w:val="0"/>
          <w:lang w:val="fr-FR"/>
        </w:rPr>
        <w:t>’ê</w:t>
      </w:r>
      <w:r>
        <w:rPr>
          <w:rStyle w:val="Aucun"/>
          <w:rtl w:val="0"/>
          <w:lang w:val="fr-FR"/>
        </w:rPr>
        <w:t>tes pas atteint de boulimie.</w:t>
      </w:r>
      <w:r>
        <w:rPr>
          <w:rStyle w:val="Aucun"/>
        </w:rPr>
        <w:br w:type="textWrapping"/>
      </w:r>
      <w:r>
        <w:rPr>
          <w:rStyle w:val="Aucun"/>
          <w:rtl w:val="0"/>
          <w:lang w:val="fr-FR"/>
        </w:rPr>
        <w:t>Si ces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ponses sont </w:t>
      </w:r>
      <w:r>
        <w:rPr>
          <w:rStyle w:val="Aucun"/>
          <w:rtl w:val="0"/>
          <w:lang w:val="fr-FR"/>
        </w:rPr>
        <w:t xml:space="preserve">« </w:t>
      </w:r>
      <w:r>
        <w:rPr>
          <w:rStyle w:val="Aucun"/>
          <w:rtl w:val="0"/>
          <w:lang w:val="it-IT"/>
        </w:rPr>
        <w:t xml:space="preserve">non </w:t>
      </w:r>
      <w:r>
        <w:rPr>
          <w:rStyle w:val="Aucun"/>
          <w:rtl w:val="0"/>
          <w:lang w:val="it-IT"/>
        </w:rPr>
        <w:t xml:space="preserve">» </w:t>
      </w:r>
      <w:r>
        <w:rPr>
          <w:rStyle w:val="Aucun"/>
          <w:rtl w:val="0"/>
          <w:lang w:val="fr-FR"/>
        </w:rPr>
        <w:t>mais que le total des autres questions est de 10 ou plus, vous risquez fortement de le devenir.</w:t>
      </w:r>
      <w:r>
        <w:rPr>
          <w:rStyle w:val="Aucun"/>
        </w:rPr>
        <w:br w:type="textWrapping"/>
      </w:r>
      <w:r>
        <w:rPr>
          <w:rStyle w:val="Aucun"/>
          <w:rtl w:val="0"/>
          <w:lang w:val="fr-FR"/>
        </w:rPr>
        <w:t>Si, en dehors des 2 premi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res questions, vos points totalisent 15 ou plus, la maladie est probablement bien install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>e.</w:t>
      </w:r>
      <w:r>
        <w:rPr>
          <w:rStyle w:val="Aucun"/>
        </w:rPr>
        <w:br w:type="textWrapping"/>
      </w:r>
      <w:r>
        <w:rPr>
          <w:rStyle w:val="Aucun"/>
          <w:rtl w:val="0"/>
          <w:lang w:val="fr-FR"/>
        </w:rPr>
        <w:t>Si le total est entre 10 et 15 : le danger est grand.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">
    <w:name w:val="Titre"/>
    <w:next w:val="Corps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fr-FR"/>
      <w14:textOutline>
        <w14:noFill/>
      </w14:textOutline>
      <w14:textFill>
        <w14:solidFill>
          <w14:srgbClr w14:val="365F91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Titre 2">
    <w:name w:val="Titre 2"/>
    <w:next w:val="Corps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14:textOutline>
        <w14:noFill/>
      </w14:textOutline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